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D2C1" w14:textId="0849F8F2" w:rsidR="00DF12F6" w:rsidRPr="009663AC" w:rsidRDefault="003C7F2F" w:rsidP="003C7F2F">
      <w:pPr>
        <w:jc w:val="center"/>
        <w:rPr>
          <w:b/>
        </w:rPr>
      </w:pPr>
      <w:r w:rsidRPr="009663AC">
        <w:rPr>
          <w:b/>
        </w:rPr>
        <w:t>Genre Worksheet</w:t>
      </w:r>
      <w:r w:rsidR="009663AC">
        <w:rPr>
          <w:b/>
        </w:rPr>
        <w:t xml:space="preserve"> by Penn State GWC &amp; EPPIC</w:t>
      </w:r>
    </w:p>
    <w:p w14:paraId="2FA64D9D" w14:textId="19FC4905" w:rsidR="003C7F2F" w:rsidRDefault="003C7F2F"/>
    <w:p w14:paraId="0952DF07" w14:textId="48542CCC" w:rsidR="00E10172" w:rsidRPr="00E10172" w:rsidRDefault="00E10172" w:rsidP="004D06A2">
      <w:pPr>
        <w:shd w:val="clear" w:color="auto" w:fill="F4B083" w:themeFill="accent2" w:themeFillTint="99"/>
      </w:pPr>
      <w:r>
        <w:rPr>
          <w:b/>
        </w:rPr>
        <w:t xml:space="preserve">Step 0: Name the </w:t>
      </w:r>
      <w:r w:rsidRPr="004D06A2">
        <w:rPr>
          <w:b/>
          <w:i/>
        </w:rPr>
        <w:t>genre</w:t>
      </w:r>
      <w:r>
        <w:rPr>
          <w:b/>
        </w:rPr>
        <w:t xml:space="preserve"> </w:t>
      </w:r>
      <w:r w:rsidRPr="00E10172">
        <w:t>(standardized type of writing)</w:t>
      </w:r>
    </w:p>
    <w:p w14:paraId="52271AB2" w14:textId="3EE03CFE" w:rsidR="00E10172" w:rsidRPr="00AA110D" w:rsidRDefault="00E10172">
      <w:pPr>
        <w:rPr>
          <w:sz w:val="22"/>
        </w:rPr>
      </w:pPr>
      <w:r w:rsidRPr="00AA110D">
        <w:rPr>
          <w:sz w:val="22"/>
        </w:rPr>
        <w:t>(</w:t>
      </w:r>
      <w:r w:rsidR="00AA110D" w:rsidRPr="00AA110D">
        <w:rPr>
          <w:sz w:val="22"/>
        </w:rPr>
        <w:t>A</w:t>
      </w:r>
      <w:r w:rsidRPr="00AA110D">
        <w:rPr>
          <w:sz w:val="22"/>
        </w:rPr>
        <w:t xml:space="preserve">bstract, </w:t>
      </w:r>
      <w:r w:rsidR="00AA110D" w:rsidRPr="00AA110D">
        <w:rPr>
          <w:sz w:val="22"/>
        </w:rPr>
        <w:t xml:space="preserve">cover letter, </w:t>
      </w:r>
      <w:r w:rsidRPr="00AA110D">
        <w:rPr>
          <w:sz w:val="22"/>
        </w:rPr>
        <w:t xml:space="preserve">CV, dissertation, lit review, </w:t>
      </w:r>
      <w:r w:rsidR="00AA110D" w:rsidRPr="00AA110D">
        <w:rPr>
          <w:sz w:val="22"/>
        </w:rPr>
        <w:t>proposal, research</w:t>
      </w:r>
      <w:r w:rsidR="00AA110D" w:rsidRPr="00AA110D">
        <w:rPr>
          <w:sz w:val="22"/>
        </w:rPr>
        <w:t xml:space="preserve"> article, </w:t>
      </w:r>
      <w:r w:rsidRPr="00AA110D">
        <w:rPr>
          <w:sz w:val="22"/>
        </w:rPr>
        <w:t>teaching statement</w:t>
      </w:r>
      <w:r w:rsidR="002926B2" w:rsidRPr="00AA110D">
        <w:rPr>
          <w:sz w:val="22"/>
        </w:rPr>
        <w:t>…</w:t>
      </w:r>
      <w:r w:rsidRPr="00AA110D">
        <w:rPr>
          <w:sz w:val="22"/>
        </w:rPr>
        <w:t>)</w:t>
      </w:r>
    </w:p>
    <w:p w14:paraId="6B5EA12C" w14:textId="3B90C40D" w:rsidR="003C7F2F" w:rsidRPr="00AA110D" w:rsidRDefault="003C7F2F">
      <w:pPr>
        <w:rPr>
          <w:u w:val="single"/>
        </w:rPr>
      </w:pPr>
      <w:r w:rsidRPr="002926B2">
        <w:t xml:space="preserve">Name of </w:t>
      </w:r>
      <w:r w:rsidR="009663AC" w:rsidRPr="002926B2">
        <w:t>g</w:t>
      </w:r>
      <w:r w:rsidRPr="002926B2">
        <w:t>enre</w:t>
      </w:r>
      <w:r w:rsidR="004D06A2" w:rsidRPr="002926B2">
        <w:t xml:space="preserve"> I’m working with</w:t>
      </w:r>
      <w:r w:rsidRPr="002926B2">
        <w:t>:</w:t>
      </w:r>
      <w:r w:rsidR="004D7299" w:rsidRPr="002926B2">
        <w:t xml:space="preserve"> </w:t>
      </w:r>
    </w:p>
    <w:p w14:paraId="1507E76A" w14:textId="27CA9C40" w:rsidR="009663AC" w:rsidRPr="009663AC" w:rsidRDefault="009663AC" w:rsidP="00EF407E">
      <w:pPr>
        <w:shd w:val="clear" w:color="auto" w:fill="F4B083" w:themeFill="accent2" w:themeFillTint="99"/>
        <w:spacing w:before="400"/>
        <w:rPr>
          <w:b/>
        </w:rPr>
      </w:pPr>
      <w:r w:rsidRPr="009663AC">
        <w:rPr>
          <w:b/>
        </w:rPr>
        <w:t xml:space="preserve">Step 1: </w:t>
      </w:r>
      <w:r>
        <w:rPr>
          <w:b/>
        </w:rPr>
        <w:t>Find guidelines</w:t>
      </w:r>
    </w:p>
    <w:p w14:paraId="2A043C99" w14:textId="64F638A2" w:rsidR="00EF407E" w:rsidRDefault="004D7299" w:rsidP="00AA110D">
      <w:r>
        <w:t>R</w:t>
      </w:r>
      <w:r w:rsidR="003C7F2F">
        <w:t>esearch</w:t>
      </w:r>
      <w:r w:rsidR="000743A3">
        <w:t xml:space="preserve"> common </w:t>
      </w:r>
      <w:r w:rsidR="002510FE">
        <w:t>characteristics</w:t>
      </w:r>
      <w:r w:rsidR="000743A3">
        <w:t xml:space="preserve"> of the genre</w:t>
      </w:r>
      <w:r w:rsidR="00EF407E">
        <w:t>.</w:t>
      </w:r>
      <w:r w:rsidR="003C7F2F">
        <w:t xml:space="preserve"> </w:t>
      </w:r>
      <w:r w:rsidR="00FA6686">
        <w:t>Check</w:t>
      </w:r>
      <w:r w:rsidR="003C7F2F">
        <w:t xml:space="preserve"> the materials on </w:t>
      </w:r>
      <w:hyperlink r:id="rId5" w:history="1">
        <w:r w:rsidR="003C7F2F" w:rsidRPr="001F7AA5">
          <w:rPr>
            <w:rStyle w:val="Hyperlink"/>
          </w:rPr>
          <w:t>gwc.psu.edu/resources</w:t>
        </w:r>
      </w:hyperlink>
      <w:r w:rsidR="00EF407E">
        <w:t xml:space="preserve">, </w:t>
      </w:r>
      <w:r w:rsidR="002510FE">
        <w:t>such as</w:t>
      </w:r>
      <w:r w:rsidR="00EF407E">
        <w:t xml:space="preserve"> the “Academic Genre Guide.” </w:t>
      </w:r>
      <w:r w:rsidR="00AA110D">
        <w:t xml:space="preserve">You can also try Googling </w:t>
      </w:r>
      <w:r w:rsidR="002510FE">
        <w:t xml:space="preserve">terms like </w:t>
      </w:r>
      <w:r w:rsidR="00AA110D">
        <w:t>“genre conventions for [</w:t>
      </w:r>
      <w:r w:rsidR="002510FE" w:rsidRPr="002510FE">
        <w:rPr>
          <w:i/>
        </w:rPr>
        <w:t>your</w:t>
      </w:r>
      <w:r w:rsidR="002510FE">
        <w:t xml:space="preserve"> </w:t>
      </w:r>
      <w:r w:rsidR="00AA110D" w:rsidRPr="00AA110D">
        <w:rPr>
          <w:i/>
        </w:rPr>
        <w:t>genre name</w:t>
      </w:r>
      <w:r w:rsidR="00AA110D">
        <w:t>] in [</w:t>
      </w:r>
      <w:r w:rsidR="002510FE" w:rsidRPr="002510FE">
        <w:rPr>
          <w:i/>
        </w:rPr>
        <w:t>your field</w:t>
      </w:r>
      <w:r w:rsidR="002510FE">
        <w:t xml:space="preserve">: </w:t>
      </w:r>
      <w:r w:rsidR="002510FE" w:rsidRPr="002510FE">
        <w:rPr>
          <w:i/>
        </w:rPr>
        <w:t>humanities</w:t>
      </w:r>
      <w:r w:rsidR="002510FE">
        <w:rPr>
          <w:i/>
        </w:rPr>
        <w:t xml:space="preserve">, science, </w:t>
      </w:r>
      <w:r w:rsidR="002510FE" w:rsidRPr="002510FE">
        <w:rPr>
          <w:i/>
        </w:rPr>
        <w:t>social science</w:t>
      </w:r>
      <w:r w:rsidR="002510FE">
        <w:rPr>
          <w:i/>
        </w:rPr>
        <w:t>, engineering</w:t>
      </w:r>
      <w:r w:rsidR="002510FE" w:rsidRPr="002510FE">
        <w:t>]</w:t>
      </w:r>
      <w:r w:rsidR="00AA110D" w:rsidRPr="002510FE">
        <w:t>.</w:t>
      </w:r>
      <w:r w:rsidR="00AA110D">
        <w:t>”</w:t>
      </w:r>
    </w:p>
    <w:p w14:paraId="547CC3FC" w14:textId="293A22EC" w:rsidR="00AA110D" w:rsidRDefault="00FA6686" w:rsidP="002510FE">
      <w:pPr>
        <w:spacing w:before="120"/>
      </w:pPr>
      <w:r>
        <w:t>Record</w:t>
      </w:r>
      <w:r w:rsidR="00AA110D">
        <w:t xml:space="preserve"> these common features </w:t>
      </w:r>
      <w:r>
        <w:t xml:space="preserve">in the </w:t>
      </w:r>
      <w:r w:rsidR="00AA110D">
        <w:t>Genre Analysis Chart (below</w:t>
      </w:r>
      <w:r>
        <w:t>) by filling out the relevant cells in the third column.</w:t>
      </w:r>
    </w:p>
    <w:p w14:paraId="0C1AF808" w14:textId="365A8C54" w:rsidR="003C7F2F" w:rsidRDefault="00AA110D" w:rsidP="002510FE">
      <w:pPr>
        <w:spacing w:before="120"/>
      </w:pPr>
      <w:r>
        <w:t>When Jade presents, consider: w</w:t>
      </w:r>
      <w:r w:rsidR="00EF407E">
        <w:t>hat are some strategies for finding genre guidelines</w:t>
      </w:r>
      <w:r>
        <w:t xml:space="preserve"> besides looking online</w:t>
      </w:r>
      <w:r w:rsidR="00EF407E">
        <w:t>?</w:t>
      </w:r>
    </w:p>
    <w:p w14:paraId="4AC64F20" w14:textId="77777777" w:rsidR="00FA6686" w:rsidRPr="00FA6686" w:rsidRDefault="00FA6686" w:rsidP="002510FE">
      <w:pPr>
        <w:spacing w:before="120"/>
        <w:rPr>
          <w:i/>
        </w:rPr>
      </w:pPr>
    </w:p>
    <w:p w14:paraId="7245DF20" w14:textId="20A5E5EA" w:rsidR="003C7F2F" w:rsidRDefault="009663AC" w:rsidP="00EF407E">
      <w:pPr>
        <w:shd w:val="clear" w:color="auto" w:fill="F4B083" w:themeFill="accent2" w:themeFillTint="99"/>
        <w:spacing w:before="400"/>
        <w:rPr>
          <w:b/>
        </w:rPr>
      </w:pPr>
      <w:r w:rsidRPr="009663AC">
        <w:rPr>
          <w:b/>
        </w:rPr>
        <w:t xml:space="preserve">Step </w:t>
      </w:r>
      <w:r>
        <w:rPr>
          <w:b/>
        </w:rPr>
        <w:t>2</w:t>
      </w:r>
      <w:r w:rsidRPr="009663AC">
        <w:rPr>
          <w:b/>
        </w:rPr>
        <w:t xml:space="preserve">: </w:t>
      </w:r>
      <w:r>
        <w:rPr>
          <w:b/>
        </w:rPr>
        <w:t>Consider the rhetorical situation</w:t>
      </w:r>
    </w:p>
    <w:p w14:paraId="17721807" w14:textId="7EF8B39B" w:rsidR="009663AC" w:rsidRDefault="009663AC">
      <w:r>
        <w:t>Reflect on why you’re writing, who your audience is, and what they need to know. In particular, will your readers be specialists</w:t>
      </w:r>
      <w:bookmarkStart w:id="0" w:name="_GoBack"/>
      <w:bookmarkEnd w:id="0"/>
      <w:r>
        <w:t xml:space="preserve"> in your discipline?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3505"/>
      </w:tblGrid>
      <w:tr w:rsidR="004D7299" w14:paraId="194769B3" w14:textId="77777777" w:rsidTr="004D7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E13C95D" w14:textId="19AAA952" w:rsidR="004D7299" w:rsidRPr="004D7299" w:rsidRDefault="004A0958" w:rsidP="00782803">
            <w:pPr>
              <w:rPr>
                <w:b w:val="0"/>
                <w:bCs w:val="0"/>
              </w:rPr>
            </w:pPr>
            <w:r>
              <w:t>Topic</w:t>
            </w:r>
            <w:r w:rsidR="004D7299">
              <w:t xml:space="preserve"> of Project</w:t>
            </w:r>
          </w:p>
        </w:tc>
        <w:tc>
          <w:tcPr>
            <w:tcW w:w="2970" w:type="dxa"/>
          </w:tcPr>
          <w:p w14:paraId="4820C435" w14:textId="77777777" w:rsidR="004D7299" w:rsidRDefault="004D7299" w:rsidP="00782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3505" w:type="dxa"/>
          </w:tcPr>
          <w:p w14:paraId="2C1413C6" w14:textId="77777777" w:rsidR="004D7299" w:rsidRDefault="004D7299" w:rsidP="00782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</w:t>
            </w:r>
          </w:p>
        </w:tc>
      </w:tr>
      <w:tr w:rsidR="004D7299" w14:paraId="7438B0E4" w14:textId="77777777" w:rsidTr="004D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BDD6EE" w:themeFill="accent5" w:themeFillTint="66"/>
          </w:tcPr>
          <w:p w14:paraId="7CB26B22" w14:textId="77777777" w:rsidR="004D7299" w:rsidRDefault="004D7299" w:rsidP="00782803"/>
        </w:tc>
        <w:tc>
          <w:tcPr>
            <w:tcW w:w="2970" w:type="dxa"/>
          </w:tcPr>
          <w:p w14:paraId="63C4E066" w14:textId="77777777" w:rsidR="004D7299" w:rsidRDefault="004D7299" w:rsidP="0078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14:paraId="12E19C5F" w14:textId="77777777" w:rsidR="004D7299" w:rsidRDefault="004D7299" w:rsidP="0078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276862" w14:textId="70F5812F" w:rsidR="009663AC" w:rsidRDefault="009663AC" w:rsidP="00AA110D">
      <w:pPr>
        <w:shd w:val="clear" w:color="auto" w:fill="F4B083" w:themeFill="accent2" w:themeFillTint="99"/>
        <w:spacing w:before="500"/>
        <w:rPr>
          <w:b/>
        </w:rPr>
      </w:pPr>
      <w:r w:rsidRPr="009663AC">
        <w:rPr>
          <w:b/>
        </w:rPr>
        <w:t xml:space="preserve">Step 3: </w:t>
      </w:r>
      <w:r>
        <w:rPr>
          <w:b/>
        </w:rPr>
        <w:t xml:space="preserve">Gather </w:t>
      </w:r>
      <w:r w:rsidR="002926B2">
        <w:rPr>
          <w:b/>
        </w:rPr>
        <w:t xml:space="preserve">and analyze </w:t>
      </w:r>
      <w:r>
        <w:rPr>
          <w:b/>
        </w:rPr>
        <w:t>samples</w:t>
      </w:r>
    </w:p>
    <w:p w14:paraId="167A5196" w14:textId="77777777" w:rsidR="002926B2" w:rsidRDefault="009663AC">
      <w:r>
        <w:t>Find samples that align with your planned writing project in terms of purpose and audience.</w:t>
      </w:r>
      <w:r w:rsidR="008A1274">
        <w:t xml:space="preserve"> These will be models for your own writing. </w:t>
      </w:r>
    </w:p>
    <w:p w14:paraId="4C05B77C" w14:textId="1569CA15" w:rsidR="009663AC" w:rsidRDefault="009663AC" w:rsidP="00867445">
      <w:pPr>
        <w:spacing w:before="120"/>
      </w:pPr>
      <w:r>
        <w:t xml:space="preserve">Information about the </w:t>
      </w:r>
      <w:r w:rsidR="008A1274">
        <w:t>model</w:t>
      </w:r>
      <w:r>
        <w:t xml:space="preserve"> you brought today: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2070"/>
        <w:gridCol w:w="2160"/>
        <w:gridCol w:w="2245"/>
      </w:tblGrid>
      <w:tr w:rsidR="009663AC" w14:paraId="7A17B778" w14:textId="7CCBAFE4" w:rsidTr="00966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A50241B" w14:textId="4BCC720D" w:rsidR="009663AC" w:rsidRDefault="009663AC">
            <w:r>
              <w:t>Author</w:t>
            </w:r>
          </w:p>
        </w:tc>
        <w:tc>
          <w:tcPr>
            <w:tcW w:w="1260" w:type="dxa"/>
          </w:tcPr>
          <w:p w14:paraId="0F85D490" w14:textId="28846C98" w:rsidR="009663AC" w:rsidRDefault="0096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070" w:type="dxa"/>
          </w:tcPr>
          <w:p w14:paraId="1C3846FF" w14:textId="52BB048E" w:rsidR="009663AC" w:rsidRDefault="0096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160" w:type="dxa"/>
          </w:tcPr>
          <w:p w14:paraId="36085E55" w14:textId="6613B267" w:rsidR="009663AC" w:rsidRDefault="0096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245" w:type="dxa"/>
          </w:tcPr>
          <w:p w14:paraId="2D27C30D" w14:textId="75B4BB8A" w:rsidR="009663AC" w:rsidRDefault="0096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</w:t>
            </w:r>
          </w:p>
        </w:tc>
      </w:tr>
      <w:tr w:rsidR="009663AC" w14:paraId="734FC9A8" w14:textId="6972A210" w:rsidTr="0096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BDD6EE" w:themeFill="accent5" w:themeFillTint="66"/>
          </w:tcPr>
          <w:p w14:paraId="7AE67991" w14:textId="77777777" w:rsidR="009663AC" w:rsidRDefault="009663AC"/>
        </w:tc>
        <w:tc>
          <w:tcPr>
            <w:tcW w:w="1260" w:type="dxa"/>
          </w:tcPr>
          <w:p w14:paraId="76D29CFE" w14:textId="77777777" w:rsidR="009663AC" w:rsidRDefault="0096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8DDBD14" w14:textId="77777777" w:rsidR="009663AC" w:rsidRDefault="0096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DAB6508" w14:textId="77777777" w:rsidR="009663AC" w:rsidRDefault="0096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6DC01F92" w14:textId="77777777" w:rsidR="009663AC" w:rsidRDefault="0096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ABD712" w14:textId="77777777" w:rsidR="009663AC" w:rsidRPr="009663AC" w:rsidRDefault="009663AC"/>
    <w:p w14:paraId="4196C9B5" w14:textId="6B28046D" w:rsidR="009663AC" w:rsidRPr="009663AC" w:rsidRDefault="009663AC">
      <w:r w:rsidRPr="009663AC">
        <w:t xml:space="preserve">Analyze </w:t>
      </w:r>
      <w:r w:rsidR="00867445">
        <w:t>your model</w:t>
      </w:r>
      <w:r w:rsidR="0008534E">
        <w:t xml:space="preserve">, filling out as much of the </w:t>
      </w:r>
      <w:r w:rsidR="00FA6686">
        <w:t>Genre Analysis Chart</w:t>
      </w:r>
      <w:r w:rsidR="0008534E">
        <w:t xml:space="preserve"> </w:t>
      </w:r>
      <w:r w:rsidR="00FA6686">
        <w:t xml:space="preserve">below </w:t>
      </w:r>
      <w:r w:rsidR="0008534E">
        <w:t>as possible</w:t>
      </w:r>
      <w:r w:rsidRPr="009663AC">
        <w:t xml:space="preserve">. </w:t>
      </w:r>
      <w:r w:rsidR="00597296">
        <w:t>The aspects listed here go from a macro level (</w:t>
      </w:r>
      <w:r w:rsidR="0008534E">
        <w:t xml:space="preserve">like </w:t>
      </w:r>
      <w:r w:rsidR="00597296">
        <w:t xml:space="preserve">“moves”) to micro (“features”). </w:t>
      </w:r>
      <w:r w:rsidRPr="009663AC">
        <w:t xml:space="preserve">Feel free to alter </w:t>
      </w:r>
      <w:r w:rsidR="0008534E">
        <w:t>this</w:t>
      </w:r>
      <w:r w:rsidRPr="009663AC">
        <w:t xml:space="preserve"> </w:t>
      </w:r>
      <w:r w:rsidR="00FA6686">
        <w:t>chart</w:t>
      </w:r>
      <w:r w:rsidR="0008534E">
        <w:t xml:space="preserve"> to suit your needs</w:t>
      </w:r>
      <w:r w:rsidRPr="009663AC">
        <w:t>.</w:t>
      </w:r>
    </w:p>
    <w:p w14:paraId="253A2962" w14:textId="73AC7DD0" w:rsidR="009663AC" w:rsidRPr="00BF3C61" w:rsidRDefault="000743A3" w:rsidP="00BF3C61">
      <w:pPr>
        <w:keepNext/>
        <w:shd w:val="clear" w:color="auto" w:fill="F4B083" w:themeFill="accent2" w:themeFillTint="99"/>
        <w:jc w:val="center"/>
        <w:rPr>
          <w:b/>
          <w:sz w:val="28"/>
        </w:rPr>
      </w:pPr>
      <w:r w:rsidRPr="00BF3C61">
        <w:rPr>
          <w:b/>
          <w:sz w:val="28"/>
        </w:rPr>
        <w:lastRenderedPageBreak/>
        <w:t>Genre Analysis Chart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560"/>
        <w:gridCol w:w="2673"/>
        <w:gridCol w:w="2337"/>
        <w:gridCol w:w="2780"/>
      </w:tblGrid>
      <w:tr w:rsidR="00BF3C61" w14:paraId="11380DE7" w14:textId="77777777" w:rsidTr="00CB2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5B9BD5" w:themeFill="accent5"/>
            <w:vAlign w:val="center"/>
          </w:tcPr>
          <w:p w14:paraId="1CD8E72C" w14:textId="1DFADCB3" w:rsidR="003C7F2F" w:rsidRPr="000743A3" w:rsidRDefault="0008534E" w:rsidP="00BF3C61">
            <w:pPr>
              <w:rPr>
                <w:color w:val="FFFFFF" w:themeColor="background1"/>
              </w:rPr>
            </w:pPr>
            <w:r w:rsidRPr="000743A3">
              <w:rPr>
                <w:color w:val="FFFFFF" w:themeColor="background1"/>
              </w:rPr>
              <w:t>Category</w:t>
            </w:r>
          </w:p>
        </w:tc>
        <w:tc>
          <w:tcPr>
            <w:tcW w:w="2676" w:type="dxa"/>
            <w:shd w:val="clear" w:color="auto" w:fill="5B9BD5" w:themeFill="accent5"/>
            <w:vAlign w:val="center"/>
          </w:tcPr>
          <w:p w14:paraId="482954BB" w14:textId="76560FB3" w:rsidR="003C7F2F" w:rsidRPr="000743A3" w:rsidRDefault="0008534E" w:rsidP="00BF3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743A3">
              <w:rPr>
                <w:color w:val="FFFFFF" w:themeColor="background1"/>
              </w:rPr>
              <w:t>Element</w:t>
            </w:r>
          </w:p>
        </w:tc>
        <w:tc>
          <w:tcPr>
            <w:tcW w:w="2340" w:type="dxa"/>
            <w:shd w:val="clear" w:color="auto" w:fill="5B9BD5" w:themeFill="accent5"/>
            <w:vAlign w:val="center"/>
          </w:tcPr>
          <w:p w14:paraId="74A46A4A" w14:textId="0303BEF2" w:rsidR="003C7F2F" w:rsidRPr="000743A3" w:rsidRDefault="000743A3" w:rsidP="00BF3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743A3">
              <w:rPr>
                <w:color w:val="FFFFFF" w:themeColor="background1"/>
              </w:rPr>
              <w:t>What do the guidelines say about this element?</w:t>
            </w:r>
          </w:p>
        </w:tc>
        <w:tc>
          <w:tcPr>
            <w:tcW w:w="2785" w:type="dxa"/>
            <w:shd w:val="clear" w:color="auto" w:fill="5B9BD5" w:themeFill="accent5"/>
            <w:vAlign w:val="center"/>
          </w:tcPr>
          <w:p w14:paraId="628E8959" w14:textId="33A9856C" w:rsidR="003C7F2F" w:rsidRPr="000743A3" w:rsidRDefault="000743A3" w:rsidP="00BF3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743A3">
              <w:rPr>
                <w:color w:val="FFFFFF" w:themeColor="background1"/>
              </w:rPr>
              <w:t>What do you notice about this element in your sample(s)?</w:t>
            </w:r>
          </w:p>
        </w:tc>
      </w:tr>
      <w:tr w:rsidR="00BF3C61" w14:paraId="7FCE3C75" w14:textId="77777777" w:rsidTr="00BF3C61">
        <w:trPr>
          <w:trHeight w:val="4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vAlign w:val="center"/>
          </w:tcPr>
          <w:p w14:paraId="379BEBE1" w14:textId="77777777" w:rsidR="00BF3C61" w:rsidRDefault="00BF3C61" w:rsidP="00BF3C61">
            <w:pPr>
              <w:rPr>
                <w:b w:val="0"/>
                <w:bCs w:val="0"/>
              </w:rPr>
            </w:pPr>
            <w:r>
              <w:t xml:space="preserve">Overarching concepts: </w:t>
            </w:r>
          </w:p>
          <w:p w14:paraId="63B707BC" w14:textId="5BE1F16A" w:rsidR="00BF3C61" w:rsidRDefault="00BF3C61" w:rsidP="00BF3C61">
            <w:pPr>
              <w:rPr>
                <w:bCs w:val="0"/>
              </w:rPr>
            </w:pPr>
            <w:r w:rsidRPr="00242C4C">
              <w:rPr>
                <w:b w:val="0"/>
              </w:rPr>
              <w:t>What does a piece of writing in this genre need to accomplish?</w:t>
            </w:r>
            <w:r>
              <w:rPr>
                <w:b w:val="0"/>
              </w:rPr>
              <w:t xml:space="preserve"> What defines this genre?</w:t>
            </w:r>
          </w:p>
          <w:p w14:paraId="77445F76" w14:textId="77A36D1A" w:rsidR="00BF3C61" w:rsidRPr="00BF3C61" w:rsidRDefault="00BF3C61" w:rsidP="00BF3C61">
            <w:pPr>
              <w:rPr>
                <w:b w:val="0"/>
                <w:sz w:val="18"/>
                <w:szCs w:val="18"/>
              </w:rPr>
            </w:pPr>
            <w:r w:rsidRPr="00BF3C61">
              <w:rPr>
                <w:b w:val="0"/>
                <w:sz w:val="18"/>
                <w:szCs w:val="18"/>
              </w:rPr>
              <w:t xml:space="preserve">(e.g., a scholarly article usually must present an original research contribution; a CV must </w:t>
            </w:r>
            <w:r>
              <w:rPr>
                <w:b w:val="0"/>
                <w:sz w:val="18"/>
                <w:szCs w:val="18"/>
              </w:rPr>
              <w:t>depict</w:t>
            </w:r>
            <w:r w:rsidRPr="00BF3C61">
              <w:rPr>
                <w:b w:val="0"/>
                <w:sz w:val="18"/>
                <w:szCs w:val="18"/>
              </w:rPr>
              <w:t xml:space="preserve"> professional experience in certain categories) </w:t>
            </w:r>
          </w:p>
        </w:tc>
        <w:tc>
          <w:tcPr>
            <w:tcW w:w="2340" w:type="dxa"/>
            <w:vAlign w:val="center"/>
          </w:tcPr>
          <w:p w14:paraId="150F208A" w14:textId="23B71263" w:rsidR="007534BB" w:rsidRPr="004A0958" w:rsidRDefault="007534BB" w:rsidP="004A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00600C8D" w14:textId="41491C0F" w:rsidR="00BF3C61" w:rsidRPr="0005393F" w:rsidRDefault="00BF3C61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4A0958" w14:paraId="18A339DC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vAlign w:val="center"/>
          </w:tcPr>
          <w:p w14:paraId="6A196C83" w14:textId="77404F85" w:rsidR="000743A3" w:rsidRDefault="00254721" w:rsidP="00BF3C61">
            <w:r>
              <w:t>Organization, a</w:t>
            </w:r>
            <w:r w:rsidR="000743A3">
              <w:t>rrangement</w:t>
            </w:r>
          </w:p>
        </w:tc>
        <w:tc>
          <w:tcPr>
            <w:tcW w:w="2676" w:type="dxa"/>
            <w:vAlign w:val="center"/>
          </w:tcPr>
          <w:p w14:paraId="6C64C6A3" w14:textId="62E3A345" w:rsidR="000743A3" w:rsidRDefault="00254721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lengthy genres, organization </w:t>
            </w:r>
            <w:r w:rsidR="000743A3">
              <w:t>of sections</w:t>
            </w:r>
            <w:r w:rsidR="00242C4C">
              <w:t xml:space="preserve"> </w:t>
            </w:r>
            <w:r w:rsidR="00242C4C" w:rsidRPr="00BF3C61">
              <w:rPr>
                <w:sz w:val="18"/>
                <w:szCs w:val="18"/>
              </w:rPr>
              <w:t>(e.g., I</w:t>
            </w:r>
            <w:r w:rsidRPr="00BF3C61">
              <w:rPr>
                <w:sz w:val="18"/>
                <w:szCs w:val="18"/>
              </w:rPr>
              <w:t>ntro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BF3C61"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242C4C" w:rsidRPr="00BF3C61">
              <w:rPr>
                <w:sz w:val="18"/>
                <w:szCs w:val="18"/>
              </w:rPr>
              <w:t>M</w:t>
            </w:r>
            <w:r w:rsidRPr="00BF3C61">
              <w:rPr>
                <w:sz w:val="18"/>
                <w:szCs w:val="18"/>
              </w:rPr>
              <w:t>ethods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BF3C61"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242C4C" w:rsidRPr="00BF3C61">
              <w:rPr>
                <w:sz w:val="18"/>
                <w:szCs w:val="18"/>
              </w:rPr>
              <w:t>R</w:t>
            </w:r>
            <w:r w:rsidRPr="00BF3C61">
              <w:rPr>
                <w:sz w:val="18"/>
                <w:szCs w:val="18"/>
              </w:rPr>
              <w:t>esults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BF3C61"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242C4C" w:rsidRPr="00BF3C61">
              <w:rPr>
                <w:sz w:val="18"/>
                <w:szCs w:val="18"/>
              </w:rPr>
              <w:t>D</w:t>
            </w:r>
            <w:r w:rsidRPr="00BF3C61">
              <w:rPr>
                <w:sz w:val="18"/>
                <w:szCs w:val="18"/>
              </w:rPr>
              <w:t>iscussion</w:t>
            </w:r>
            <w:r w:rsidR="00242C4C" w:rsidRPr="00BF3C61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14:paraId="71254E61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3F3CC01F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25E6D8FE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511B72AB" w14:textId="77777777" w:rsidR="000743A3" w:rsidRDefault="000743A3" w:rsidP="00BF3C61"/>
        </w:tc>
        <w:tc>
          <w:tcPr>
            <w:tcW w:w="2676" w:type="dxa"/>
            <w:vAlign w:val="center"/>
          </w:tcPr>
          <w:p w14:paraId="5E65819E" w14:textId="77777777" w:rsidR="00BF3C61" w:rsidRDefault="00254721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 of points or paragraphs</w:t>
            </w:r>
            <w:r w:rsidR="000743A3">
              <w:t xml:space="preserve"> </w:t>
            </w:r>
          </w:p>
          <w:p w14:paraId="250AF93E" w14:textId="1A342B15" w:rsidR="000743A3" w:rsidRDefault="00254721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C61">
              <w:rPr>
                <w:sz w:val="18"/>
                <w:szCs w:val="18"/>
              </w:rPr>
              <w:t xml:space="preserve">(e.g., in intro section, </w:t>
            </w:r>
            <w:r w:rsidR="00BF3C61" w:rsidRPr="00BF3C61">
              <w:rPr>
                <w:sz w:val="18"/>
                <w:szCs w:val="18"/>
              </w:rPr>
              <w:t xml:space="preserve">point 1: </w:t>
            </w:r>
            <w:r w:rsidRPr="00BF3C61">
              <w:rPr>
                <w:sz w:val="18"/>
                <w:szCs w:val="18"/>
              </w:rPr>
              <w:t>establish territory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2: </w:t>
            </w:r>
            <w:r w:rsidRPr="00BF3C61">
              <w:rPr>
                <w:sz w:val="18"/>
                <w:szCs w:val="18"/>
              </w:rPr>
              <w:t>establish niche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3: </w:t>
            </w:r>
            <w:r w:rsidRPr="00BF3C61">
              <w:rPr>
                <w:sz w:val="18"/>
                <w:szCs w:val="18"/>
              </w:rPr>
              <w:t>occupy niche)</w:t>
            </w:r>
          </w:p>
        </w:tc>
        <w:tc>
          <w:tcPr>
            <w:tcW w:w="2340" w:type="dxa"/>
            <w:vAlign w:val="center"/>
          </w:tcPr>
          <w:p w14:paraId="31088150" w14:textId="2CC638DA" w:rsidR="004A0958" w:rsidRPr="004A0958" w:rsidRDefault="004A0958" w:rsidP="004A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2E559FF9" w14:textId="4B7FCF06" w:rsidR="000743A3" w:rsidRPr="0005393F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A0958" w14:paraId="3963F36A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35AEB0A9" w14:textId="77777777" w:rsidR="000743A3" w:rsidRDefault="000743A3" w:rsidP="00BF3C61"/>
        </w:tc>
        <w:tc>
          <w:tcPr>
            <w:tcW w:w="2676" w:type="dxa"/>
            <w:vAlign w:val="center"/>
          </w:tcPr>
          <w:p w14:paraId="3A0984B0" w14:textId="77777777" w:rsidR="00BF3C61" w:rsidRDefault="00254721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 of sentences</w:t>
            </w:r>
            <w:r w:rsidR="000743A3">
              <w:t xml:space="preserve"> within a paragraph</w:t>
            </w:r>
            <w:r>
              <w:t xml:space="preserve"> </w:t>
            </w:r>
          </w:p>
          <w:p w14:paraId="09BC137F" w14:textId="51FB8AD2" w:rsidR="000743A3" w:rsidRDefault="00254721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C61">
              <w:rPr>
                <w:sz w:val="18"/>
                <w:szCs w:val="18"/>
              </w:rPr>
              <w:t>(e.g., topic sentence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BF3C61"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Pr="00BF3C61">
              <w:rPr>
                <w:sz w:val="18"/>
                <w:szCs w:val="18"/>
              </w:rPr>
              <w:t>evidence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BF3C61"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Pr="00BF3C61">
              <w:rPr>
                <w:sz w:val="18"/>
                <w:szCs w:val="18"/>
              </w:rPr>
              <w:t>analysis</w:t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="00BF3C61" w:rsidRPr="00BF3C61">
              <w:rPr>
                <w:sz w:val="18"/>
                <w:szCs w:val="18"/>
              </w:rPr>
              <w:sym w:font="Wingdings" w:char="F0E0"/>
            </w:r>
            <w:r w:rsidR="00BF3C61" w:rsidRPr="00BF3C61">
              <w:rPr>
                <w:sz w:val="18"/>
                <w:szCs w:val="18"/>
              </w:rPr>
              <w:t xml:space="preserve"> </w:t>
            </w:r>
            <w:r w:rsidRPr="00BF3C61">
              <w:rPr>
                <w:sz w:val="18"/>
                <w:szCs w:val="18"/>
              </w:rPr>
              <w:t>transition)</w:t>
            </w:r>
          </w:p>
        </w:tc>
        <w:tc>
          <w:tcPr>
            <w:tcW w:w="2340" w:type="dxa"/>
            <w:vAlign w:val="center"/>
          </w:tcPr>
          <w:p w14:paraId="0F44A949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581F0732" w14:textId="0135EC21" w:rsidR="0005393F" w:rsidRDefault="0005393F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165BEAB7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4155AB15" w14:textId="77777777" w:rsidR="000743A3" w:rsidRDefault="000743A3" w:rsidP="00BF3C61"/>
        </w:tc>
        <w:tc>
          <w:tcPr>
            <w:tcW w:w="2676" w:type="dxa"/>
            <w:vAlign w:val="center"/>
          </w:tcPr>
          <w:p w14:paraId="0E910944" w14:textId="267050A9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Other</w:t>
            </w:r>
            <w:proofErr w:type="gramEnd"/>
            <w:r>
              <w:t xml:space="preserve"> element?</w:t>
            </w:r>
          </w:p>
        </w:tc>
        <w:tc>
          <w:tcPr>
            <w:tcW w:w="2340" w:type="dxa"/>
            <w:vAlign w:val="center"/>
          </w:tcPr>
          <w:p w14:paraId="6D1D37DD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14F5020A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408A2CA0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shd w:val="clear" w:color="auto" w:fill="D9E2F3" w:themeFill="accent1" w:themeFillTint="33"/>
            <w:vAlign w:val="center"/>
          </w:tcPr>
          <w:p w14:paraId="48EF632B" w14:textId="75BCF436" w:rsidR="000743A3" w:rsidRDefault="000743A3" w:rsidP="00BF3C61">
            <w:r>
              <w:lastRenderedPageBreak/>
              <w:t>Syntax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22BC55F2" w14:textId="6CF1AD5B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Subjects </w:t>
            </w:r>
            <w:r w:rsidRPr="00BF3C61">
              <w:rPr>
                <w:sz w:val="21"/>
              </w:rPr>
              <w:t>(personal pronouns, “this study”)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2E39D8EA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7C436517" w14:textId="6607FEDC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343A2FBA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shd w:val="clear" w:color="auto" w:fill="D9E2F3" w:themeFill="accent1" w:themeFillTint="33"/>
            <w:vAlign w:val="center"/>
          </w:tcPr>
          <w:p w14:paraId="6120EB97" w14:textId="77777777" w:rsidR="000743A3" w:rsidRDefault="000743A3" w:rsidP="00BF3C61"/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46FADB0B" w14:textId="0E947213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Verbs </w:t>
            </w:r>
            <w:r w:rsidRPr="00BF3C61">
              <w:rPr>
                <w:sz w:val="21"/>
              </w:rPr>
              <w:t>(tense, active/passive voice)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20B21103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6A4355A9" w14:textId="0CB06464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2AF2A028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shd w:val="clear" w:color="auto" w:fill="D9E2F3" w:themeFill="accent1" w:themeFillTint="33"/>
            <w:vAlign w:val="center"/>
          </w:tcPr>
          <w:p w14:paraId="6810F1F2" w14:textId="77777777" w:rsidR="000743A3" w:rsidRDefault="000743A3" w:rsidP="00BF3C61"/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6D1EB338" w14:textId="3D0B2E39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Other</w:t>
            </w:r>
            <w:proofErr w:type="gramEnd"/>
            <w:r>
              <w:t xml:space="preserve"> element?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50A5F04D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CE512C" w14:textId="78B50318" w:rsidR="00CB2BF9" w:rsidRDefault="00CB2BF9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7F0CD920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319B0477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vAlign w:val="center"/>
          </w:tcPr>
          <w:p w14:paraId="4E1E7F9A" w14:textId="6538921C" w:rsidR="000743A3" w:rsidRDefault="000743A3" w:rsidP="00BF3C61">
            <w:r>
              <w:t>Citations</w:t>
            </w:r>
          </w:p>
        </w:tc>
        <w:tc>
          <w:tcPr>
            <w:tcW w:w="2676" w:type="dxa"/>
            <w:vAlign w:val="center"/>
          </w:tcPr>
          <w:p w14:paraId="031224B8" w14:textId="464A2C90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Integrated/non-integrated</w:t>
            </w:r>
          </w:p>
        </w:tc>
        <w:tc>
          <w:tcPr>
            <w:tcW w:w="2340" w:type="dxa"/>
            <w:vAlign w:val="center"/>
          </w:tcPr>
          <w:p w14:paraId="6A175E4A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1D89269D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136C84EE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7D017AEA" w14:textId="6C277551" w:rsidR="000743A3" w:rsidRDefault="000743A3" w:rsidP="00BF3C61"/>
        </w:tc>
        <w:tc>
          <w:tcPr>
            <w:tcW w:w="2676" w:type="dxa"/>
            <w:vAlign w:val="center"/>
          </w:tcPr>
          <w:p w14:paraId="3CD554E6" w14:textId="29846C4E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Style </w:t>
            </w:r>
            <w:r w:rsidRPr="00BF3C61">
              <w:rPr>
                <w:sz w:val="21"/>
              </w:rPr>
              <w:t xml:space="preserve">(APA, </w:t>
            </w:r>
            <w:r w:rsidR="00BF3C61">
              <w:rPr>
                <w:sz w:val="21"/>
              </w:rPr>
              <w:t xml:space="preserve">CSE, </w:t>
            </w:r>
            <w:r w:rsidRPr="00BF3C61">
              <w:rPr>
                <w:sz w:val="21"/>
              </w:rPr>
              <w:t>MLA, etc.)</w:t>
            </w:r>
          </w:p>
        </w:tc>
        <w:tc>
          <w:tcPr>
            <w:tcW w:w="2340" w:type="dxa"/>
            <w:vAlign w:val="center"/>
          </w:tcPr>
          <w:p w14:paraId="5F26D8FD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705F4F27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1B5FE3D4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52487757" w14:textId="77777777" w:rsidR="000743A3" w:rsidRDefault="000743A3" w:rsidP="00BF3C61"/>
        </w:tc>
        <w:tc>
          <w:tcPr>
            <w:tcW w:w="2676" w:type="dxa"/>
            <w:vAlign w:val="center"/>
          </w:tcPr>
          <w:p w14:paraId="41171E72" w14:textId="70F91021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Other</w:t>
            </w:r>
            <w:proofErr w:type="gramEnd"/>
            <w:r>
              <w:t xml:space="preserve"> element?</w:t>
            </w:r>
          </w:p>
        </w:tc>
        <w:tc>
          <w:tcPr>
            <w:tcW w:w="2340" w:type="dxa"/>
            <w:vAlign w:val="center"/>
          </w:tcPr>
          <w:p w14:paraId="2EF7CD16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73839E61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41E663F1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shd w:val="clear" w:color="auto" w:fill="D9E2F3" w:themeFill="accent1" w:themeFillTint="33"/>
            <w:vAlign w:val="center"/>
          </w:tcPr>
          <w:p w14:paraId="0FDEC6FA" w14:textId="1B0AB9E8" w:rsidR="00CB2BF9" w:rsidRPr="00CB2BF9" w:rsidRDefault="000743A3" w:rsidP="00BF3C61">
            <w:pPr>
              <w:rPr>
                <w:b w:val="0"/>
                <w:bCs w:val="0"/>
              </w:rPr>
            </w:pPr>
            <w:r>
              <w:t>Word choice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708417EB" w14:textId="076826F2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 vocabulary (jargon)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16968DEE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28CFAB2B" w14:textId="5BC91B8B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4D514F42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shd w:val="clear" w:color="auto" w:fill="D9E2F3" w:themeFill="accent1" w:themeFillTint="33"/>
            <w:vAlign w:val="center"/>
          </w:tcPr>
          <w:p w14:paraId="3E94EDCA" w14:textId="4BFAD32A" w:rsidR="000743A3" w:rsidRDefault="000743A3" w:rsidP="00BF3C61"/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72734508" w14:textId="5C185134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terms </w:t>
            </w:r>
            <w:r w:rsidRPr="00BF3C61">
              <w:rPr>
                <w:sz w:val="21"/>
              </w:rPr>
              <w:t>(“theory,” “implications”)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4B2C3E44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7B5D8201" w14:textId="4D328EF1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58064F2D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shd w:val="clear" w:color="auto" w:fill="D9E2F3" w:themeFill="accent1" w:themeFillTint="33"/>
            <w:vAlign w:val="center"/>
          </w:tcPr>
          <w:p w14:paraId="1D0B1D5F" w14:textId="2F02702D" w:rsidR="000743A3" w:rsidRDefault="00CB2BF9" w:rsidP="00BF3C61">
            <w:r>
              <w:lastRenderedPageBreak/>
              <w:t xml:space="preserve">Word choice </w:t>
            </w:r>
            <w:r w:rsidRPr="00CB2BF9">
              <w:rPr>
                <w:sz w:val="22"/>
              </w:rPr>
              <w:t>(cont.)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4E728A38" w14:textId="60A87DCE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Repeated </w:t>
            </w:r>
            <w:r w:rsidR="00BF3C61">
              <w:t xml:space="preserve">words, especially </w:t>
            </w:r>
            <w:r>
              <w:t>verbs and nouns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1B2D75D7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3A0E775F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C61" w14:paraId="4B3F11E0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shd w:val="clear" w:color="auto" w:fill="D9E2F3" w:themeFill="accent1" w:themeFillTint="33"/>
            <w:vAlign w:val="center"/>
          </w:tcPr>
          <w:p w14:paraId="2E6654D3" w14:textId="77777777" w:rsidR="000743A3" w:rsidRDefault="000743A3" w:rsidP="00BF3C61"/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14:paraId="26D0E1D2" w14:textId="4D9DA434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Other</w:t>
            </w:r>
            <w:proofErr w:type="gramEnd"/>
            <w:r>
              <w:t xml:space="preserve"> element?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3673ED7C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186A90BB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026F1B9A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vAlign w:val="center"/>
          </w:tcPr>
          <w:p w14:paraId="205614F5" w14:textId="4943F1D9" w:rsidR="000743A3" w:rsidRDefault="000743A3" w:rsidP="00BF3C61">
            <w:proofErr w:type="gramStart"/>
            <w:r>
              <w:t>Other</w:t>
            </w:r>
            <w:proofErr w:type="gramEnd"/>
            <w:r>
              <w:t xml:space="preserve"> category?</w:t>
            </w:r>
          </w:p>
        </w:tc>
        <w:tc>
          <w:tcPr>
            <w:tcW w:w="2676" w:type="dxa"/>
            <w:vAlign w:val="center"/>
          </w:tcPr>
          <w:p w14:paraId="216EAE55" w14:textId="057447A6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Element?</w:t>
            </w:r>
          </w:p>
        </w:tc>
        <w:tc>
          <w:tcPr>
            <w:tcW w:w="2340" w:type="dxa"/>
            <w:vAlign w:val="center"/>
          </w:tcPr>
          <w:p w14:paraId="2E22B69E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04C486AC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5959D8D8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407FB2DE" w14:textId="77777777" w:rsidR="000743A3" w:rsidRDefault="000743A3" w:rsidP="00BF3C61"/>
        </w:tc>
        <w:tc>
          <w:tcPr>
            <w:tcW w:w="2676" w:type="dxa"/>
            <w:vAlign w:val="center"/>
          </w:tcPr>
          <w:p w14:paraId="7DFDC69C" w14:textId="470D4CF3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Element?</w:t>
            </w:r>
          </w:p>
        </w:tc>
        <w:tc>
          <w:tcPr>
            <w:tcW w:w="2340" w:type="dxa"/>
            <w:vAlign w:val="center"/>
          </w:tcPr>
          <w:p w14:paraId="0BB95852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607DE8D3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958" w14:paraId="51339894" w14:textId="77777777" w:rsidTr="00BF3C6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vAlign w:val="center"/>
          </w:tcPr>
          <w:p w14:paraId="3C46A23F" w14:textId="77777777" w:rsidR="000743A3" w:rsidRDefault="000743A3" w:rsidP="00BF3C61"/>
        </w:tc>
        <w:tc>
          <w:tcPr>
            <w:tcW w:w="2676" w:type="dxa"/>
            <w:vAlign w:val="center"/>
          </w:tcPr>
          <w:p w14:paraId="7CCB26BF" w14:textId="56A1C1DF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Element?</w:t>
            </w:r>
          </w:p>
        </w:tc>
        <w:tc>
          <w:tcPr>
            <w:tcW w:w="2340" w:type="dxa"/>
            <w:vAlign w:val="center"/>
          </w:tcPr>
          <w:p w14:paraId="189A61C1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5" w:type="dxa"/>
            <w:vAlign w:val="center"/>
          </w:tcPr>
          <w:p w14:paraId="75A4E008" w14:textId="77777777" w:rsidR="000743A3" w:rsidRDefault="000743A3" w:rsidP="00B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769085" w14:textId="77777777" w:rsidR="008A46E8" w:rsidRDefault="008A46E8" w:rsidP="00DF1394"/>
    <w:p w14:paraId="16DFF624" w14:textId="5C3AA434" w:rsidR="009663AC" w:rsidRPr="009663AC" w:rsidRDefault="009663AC" w:rsidP="00BF3C61">
      <w:pPr>
        <w:shd w:val="clear" w:color="auto" w:fill="F4B083" w:themeFill="accent2" w:themeFillTint="99"/>
        <w:spacing w:before="400"/>
        <w:rPr>
          <w:b/>
        </w:rPr>
      </w:pPr>
      <w:r w:rsidRPr="009663AC">
        <w:rPr>
          <w:b/>
        </w:rPr>
        <w:t>Step 4: Get feedback</w:t>
      </w:r>
    </w:p>
    <w:p w14:paraId="5624D652" w14:textId="266D3C6D" w:rsidR="00F10BE0" w:rsidRDefault="009663AC" w:rsidP="00EC75A6">
      <w:r>
        <w:t xml:space="preserve">Form a group with one to two peers in your </w:t>
      </w:r>
      <w:r w:rsidR="002B5FF9">
        <w:t>field. Tell them about what you found regarding your genre and ask them whether these findings align with their observations</w:t>
      </w:r>
      <w:r w:rsidR="008A46E8">
        <w:t xml:space="preserve"> about the genre</w:t>
      </w:r>
      <w:r w:rsidR="002B5FF9">
        <w:t>.</w:t>
      </w:r>
    </w:p>
    <w:p w14:paraId="47B3D7EC" w14:textId="596F46A9" w:rsidR="002926B2" w:rsidRDefault="002926B2" w:rsidP="00EC75A6"/>
    <w:p w14:paraId="1CF697A4" w14:textId="7406C04F" w:rsidR="002926B2" w:rsidRPr="002926B2" w:rsidRDefault="002926B2" w:rsidP="00BF3C61">
      <w:pPr>
        <w:shd w:val="clear" w:color="auto" w:fill="F4B083" w:themeFill="accent2" w:themeFillTint="99"/>
        <w:spacing w:before="400"/>
        <w:rPr>
          <w:b/>
        </w:rPr>
      </w:pPr>
      <w:r w:rsidRPr="002926B2">
        <w:rPr>
          <w:b/>
        </w:rPr>
        <w:t>Step 5: Reflect</w:t>
      </w:r>
    </w:p>
    <w:p w14:paraId="422C5DD3" w14:textId="0F8D39E5" w:rsidR="002926B2" w:rsidRDefault="002926B2" w:rsidP="002926B2">
      <w:r>
        <w:t>Based on your analysis, consider:</w:t>
      </w:r>
    </w:p>
    <w:p w14:paraId="5830DFC3" w14:textId="724452E0" w:rsidR="002926B2" w:rsidRDefault="002926B2" w:rsidP="002926B2">
      <w:pPr>
        <w:pStyle w:val="ListParagraph"/>
        <w:numPr>
          <w:ilvl w:val="0"/>
          <w:numId w:val="2"/>
        </w:numPr>
      </w:pPr>
      <w:r>
        <w:t>What information does my field value?</w:t>
      </w:r>
    </w:p>
    <w:p w14:paraId="66052F74" w14:textId="77777777" w:rsidR="002926B2" w:rsidRDefault="002926B2" w:rsidP="002926B2">
      <w:pPr>
        <w:pStyle w:val="ListParagraph"/>
        <w:numPr>
          <w:ilvl w:val="0"/>
          <w:numId w:val="2"/>
        </w:numPr>
      </w:pPr>
      <w:r>
        <w:t>What is considered essential, persuasive, authoritative?</w:t>
      </w:r>
    </w:p>
    <w:p w14:paraId="6FFA5964" w14:textId="292F9782" w:rsidR="002926B2" w:rsidRDefault="002926B2" w:rsidP="002926B2">
      <w:pPr>
        <w:pStyle w:val="ListParagraph"/>
        <w:numPr>
          <w:ilvl w:val="0"/>
          <w:numId w:val="2"/>
        </w:numPr>
      </w:pPr>
      <w:r>
        <w:t>What is the role of data, research, and researchers in my field?</w:t>
      </w:r>
    </w:p>
    <w:p w14:paraId="420C91BB" w14:textId="0B963635" w:rsidR="002926B2" w:rsidRDefault="002926B2" w:rsidP="00EC75A6">
      <w:r w:rsidRPr="002926B2">
        <w:t>Understanding the genres within your field helps you understand your field.</w:t>
      </w:r>
    </w:p>
    <w:sectPr w:rsidR="002926B2" w:rsidSect="00D4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B3F"/>
    <w:multiLevelType w:val="hybridMultilevel"/>
    <w:tmpl w:val="612E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7F69"/>
    <w:multiLevelType w:val="multilevel"/>
    <w:tmpl w:val="51A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2E29"/>
    <w:multiLevelType w:val="hybridMultilevel"/>
    <w:tmpl w:val="AE52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354"/>
    <w:multiLevelType w:val="hybridMultilevel"/>
    <w:tmpl w:val="1814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752A"/>
    <w:multiLevelType w:val="hybridMultilevel"/>
    <w:tmpl w:val="45D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0C5D"/>
    <w:multiLevelType w:val="multilevel"/>
    <w:tmpl w:val="00F4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1">
      <w:lvl w:ilvl="1">
        <w:numFmt w:val="lowerLetter"/>
        <w:lvlText w:val="%2."/>
        <w:lvlJc w:val="left"/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2F"/>
    <w:rsid w:val="0005393F"/>
    <w:rsid w:val="000743A3"/>
    <w:rsid w:val="0008534E"/>
    <w:rsid w:val="001257A0"/>
    <w:rsid w:val="00174718"/>
    <w:rsid w:val="00187D0A"/>
    <w:rsid w:val="002237CB"/>
    <w:rsid w:val="00242C4C"/>
    <w:rsid w:val="002510FE"/>
    <w:rsid w:val="00254721"/>
    <w:rsid w:val="002926B2"/>
    <w:rsid w:val="002B5FF9"/>
    <w:rsid w:val="003C6A75"/>
    <w:rsid w:val="003C7F2F"/>
    <w:rsid w:val="004A0958"/>
    <w:rsid w:val="004D06A2"/>
    <w:rsid w:val="004D3CD9"/>
    <w:rsid w:val="004D7299"/>
    <w:rsid w:val="00597296"/>
    <w:rsid w:val="007534BB"/>
    <w:rsid w:val="00761572"/>
    <w:rsid w:val="00867445"/>
    <w:rsid w:val="00875218"/>
    <w:rsid w:val="008A1274"/>
    <w:rsid w:val="008A46E8"/>
    <w:rsid w:val="008A64AF"/>
    <w:rsid w:val="009663AC"/>
    <w:rsid w:val="00A402E6"/>
    <w:rsid w:val="00AA110D"/>
    <w:rsid w:val="00B44660"/>
    <w:rsid w:val="00BF3C61"/>
    <w:rsid w:val="00CB2BF9"/>
    <w:rsid w:val="00D441E3"/>
    <w:rsid w:val="00DF12F6"/>
    <w:rsid w:val="00DF1394"/>
    <w:rsid w:val="00E10172"/>
    <w:rsid w:val="00EC75A6"/>
    <w:rsid w:val="00EF407E"/>
    <w:rsid w:val="00F10BE0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CBE3"/>
  <w15:chartTrackingRefBased/>
  <w15:docId w15:val="{51862E05-F936-1B42-847F-4FCD8A50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9663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663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663A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663A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9663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63AC"/>
    <w:rPr>
      <w:color w:val="954F72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0743A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0743A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43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0743A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10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9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6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c.psu.edu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Layli Amerson</dc:creator>
  <cp:keywords/>
  <dc:description/>
  <cp:lastModifiedBy>Layli Amerson</cp:lastModifiedBy>
  <cp:revision>18</cp:revision>
  <dcterms:created xsi:type="dcterms:W3CDTF">2019-01-13T18:31:00Z</dcterms:created>
  <dcterms:modified xsi:type="dcterms:W3CDTF">2019-01-19T20:07:00Z</dcterms:modified>
</cp:coreProperties>
</file>